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CF7A" w14:textId="77777777" w:rsidR="00312999" w:rsidRDefault="00312999" w:rsidP="00312999">
      <w:pPr>
        <w:pStyle w:val="Title"/>
      </w:pPr>
      <w:r>
        <w:t xml:space="preserve">Ian Anderson </w:t>
      </w:r>
    </w:p>
    <w:p w14:paraId="1D2781A0" w14:textId="77777777" w:rsidR="00312999" w:rsidRPr="00312999" w:rsidRDefault="00312999" w:rsidP="00312999">
      <w:pPr>
        <w:pStyle w:val="Title"/>
        <w:rPr>
          <w:sz w:val="44"/>
        </w:rPr>
      </w:pPr>
      <w:r w:rsidRPr="00312999">
        <w:rPr>
          <w:sz w:val="44"/>
        </w:rPr>
        <w:t xml:space="preserve">President and CEO </w:t>
      </w:r>
    </w:p>
    <w:p w14:paraId="412C7F03" w14:textId="0FA4904C" w:rsidR="00312999" w:rsidRPr="00312999" w:rsidRDefault="00312999" w:rsidP="00312999">
      <w:pPr>
        <w:pStyle w:val="Title"/>
        <w:pBdr>
          <w:bottom w:val="single" w:sz="12" w:space="1" w:color="auto"/>
        </w:pBdr>
        <w:rPr>
          <w:sz w:val="44"/>
        </w:rPr>
      </w:pPr>
      <w:r w:rsidRPr="00312999">
        <w:rPr>
          <w:sz w:val="44"/>
        </w:rPr>
        <w:t>Trans Mountain Corporation</w:t>
      </w:r>
    </w:p>
    <w:p w14:paraId="36B04915" w14:textId="6AA26A98" w:rsidR="00312999" w:rsidRDefault="00312999" w:rsidP="00312999"/>
    <w:p w14:paraId="5BD4DB36" w14:textId="3E3BE496" w:rsidR="00312999" w:rsidRDefault="00312999" w:rsidP="00312999">
      <w:r>
        <w:rPr>
          <w:b/>
          <w:noProof/>
        </w:rPr>
        <w:drawing>
          <wp:anchor distT="0" distB="0" distL="114300" distR="114300" simplePos="0" relativeHeight="251658240" behindDoc="1" locked="0" layoutInCell="1" allowOverlap="1" wp14:anchorId="0F422A09" wp14:editId="1B235CDF">
            <wp:simplePos x="0" y="0"/>
            <wp:positionH relativeFrom="margin">
              <wp:align>right</wp:align>
            </wp:positionH>
            <wp:positionV relativeFrom="paragraph">
              <wp:posOffset>71120</wp:posOffset>
            </wp:positionV>
            <wp:extent cx="2152650" cy="2690495"/>
            <wp:effectExtent l="0" t="0" r="0" b="0"/>
            <wp:wrapTight wrapText="bothSides">
              <wp:wrapPolygon edited="0">
                <wp:start x="0" y="0"/>
                <wp:lineTo x="0" y="21411"/>
                <wp:lineTo x="21409" y="2141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2690495"/>
                    </a:xfrm>
                    <a:prstGeom prst="rect">
                      <a:avLst/>
                    </a:prstGeom>
                    <a:noFill/>
                    <a:ln>
                      <a:noFill/>
                    </a:ln>
                  </pic:spPr>
                </pic:pic>
              </a:graphicData>
            </a:graphic>
            <wp14:sizeRelH relativeFrom="page">
              <wp14:pctWidth>0</wp14:pctWidth>
            </wp14:sizeRelH>
            <wp14:sizeRelV relativeFrom="page">
              <wp14:pctHeight>0</wp14:pctHeight>
            </wp14:sizeRelV>
          </wp:anchor>
        </w:drawing>
      </w:r>
      <w:r>
        <w:t>Ian Anderson is President and CEO of Trans Mountain Corporation, Canada’s only pipeline company transporting oil products</w:t>
      </w:r>
      <w:bookmarkStart w:id="0" w:name="_GoBack"/>
      <w:bookmarkEnd w:id="0"/>
      <w:r>
        <w:t xml:space="preserve"> to the West Coast. Previously, Ian held the position of President of Kinder Morgan Canada and has more than 40 years with its Canadian predecessor companies including </w:t>
      </w:r>
      <w:proofErr w:type="spellStart"/>
      <w:r>
        <w:t>Terasen</w:t>
      </w:r>
      <w:proofErr w:type="spellEnd"/>
      <w:r>
        <w:t xml:space="preserve"> Pipelines, BC Gas, Westcoast Energy and </w:t>
      </w:r>
      <w:proofErr w:type="spellStart"/>
      <w:r>
        <w:t>Centra</w:t>
      </w:r>
      <w:proofErr w:type="spellEnd"/>
      <w:r>
        <w:t xml:space="preserve"> Gas.  </w:t>
      </w:r>
    </w:p>
    <w:p w14:paraId="0075549A" w14:textId="51AFE57F" w:rsidR="00312999" w:rsidRDefault="00312999" w:rsidP="00312999">
      <w:r>
        <w:t>He is a Certified Management Accountant and a graduate of the University of Michigan Executive Program. Ian also serves on several boards, including the Association of Oil Pipe Lines (AOPL) and the Business Council of British Columbia (BCBC), and is a former board member of the Canadian Energy Pipeline Association (CEPA).</w:t>
      </w:r>
    </w:p>
    <w:p w14:paraId="303B432E" w14:textId="21CBEE04" w:rsidR="00312999" w:rsidRDefault="00312999" w:rsidP="00312999">
      <w:r>
        <w:t xml:space="preserve"> </w:t>
      </w:r>
    </w:p>
    <w:p w14:paraId="6C8D0E21" w14:textId="4CF3C0E5" w:rsidR="00312999" w:rsidRPr="00312999" w:rsidRDefault="00312999" w:rsidP="00312999">
      <w:pPr>
        <w:rPr>
          <w:b/>
        </w:rPr>
      </w:pPr>
      <w:r w:rsidRPr="00312999">
        <w:rPr>
          <w:b/>
        </w:rPr>
        <w:t>About Trans Mountain</w:t>
      </w:r>
    </w:p>
    <w:p w14:paraId="7A640C32" w14:textId="77777777" w:rsidR="00312999" w:rsidRDefault="00312999" w:rsidP="00312999">
      <w:r>
        <w:t xml:space="preserve">Trans Mountain Corporation operates Canada’s only pipeline system transporting oil products to the West Coast. We deliver nearly 300,000 barrels of crude oil and refined products each day through 1,274 </w:t>
      </w:r>
      <w:proofErr w:type="spellStart"/>
      <w:r>
        <w:t>kilometres</w:t>
      </w:r>
      <w:proofErr w:type="spellEnd"/>
      <w:r>
        <w:t xml:space="preserve"> of pipeline in Alberta, British Columbia and Washington State.</w:t>
      </w:r>
    </w:p>
    <w:p w14:paraId="6B34DAAA" w14:textId="77777777" w:rsidR="00312999" w:rsidRDefault="00312999" w:rsidP="00312999">
      <w:r>
        <w:t xml:space="preserve">The Trans Mountain Expansion Project will provide increased capacity to support Canadian crude oil production growth and ensure access to global energy markets. The largest project in the pipeline’s history, it involves installing approximately 980 </w:t>
      </w:r>
      <w:proofErr w:type="spellStart"/>
      <w:r>
        <w:t>kilometres</w:t>
      </w:r>
      <w:proofErr w:type="spellEnd"/>
      <w:r>
        <w:t xml:space="preserve"> of new pipeline, new and modified facilities including pump stations and terminals, and a new dock complex at the Westridge Marine Terminal in Burnaby, British Columbia.</w:t>
      </w:r>
    </w:p>
    <w:p w14:paraId="7B171801" w14:textId="65B59960" w:rsidR="00927050" w:rsidRDefault="00312999" w:rsidP="00312999">
      <w:r>
        <w:t>As a federal Crown corporation, the newly formed Trans Mountain Corporation will continue to build upon Trans Mountain’s 65 years of experience delivering operational and safety excellence through our crude oil pipeline system.</w:t>
      </w:r>
    </w:p>
    <w:sectPr w:rsidR="0092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99"/>
    <w:rsid w:val="00312999"/>
    <w:rsid w:val="00927050"/>
    <w:rsid w:val="0095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A679"/>
  <w15:chartTrackingRefBased/>
  <w15:docId w15:val="{497BB86D-7520-48B8-AF2D-5804E482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9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1</cp:revision>
  <dcterms:created xsi:type="dcterms:W3CDTF">2018-09-14T15:43:00Z</dcterms:created>
  <dcterms:modified xsi:type="dcterms:W3CDTF">2018-09-14T15:44:00Z</dcterms:modified>
</cp:coreProperties>
</file>