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34" w:rsidRDefault="00852734" w:rsidP="008571F1">
      <w:pPr>
        <w:rPr>
          <w:color w:val="000000"/>
          <w:sz w:val="24"/>
          <w:szCs w:val="24"/>
        </w:rPr>
      </w:pPr>
      <w:commentRangeStart w:id="0"/>
      <w:r w:rsidRPr="00852734">
        <w:rPr>
          <w:color w:val="000000"/>
          <w:sz w:val="24"/>
          <w:szCs w:val="24"/>
        </w:rPr>
        <w:t>Madame la Sénatrice XXX,/Monsieur le Sénateur XXX,</w:t>
      </w:r>
      <w:commentRangeEnd w:id="0"/>
      <w:r>
        <w:rPr>
          <w:rStyle w:val="CommentReference"/>
        </w:rPr>
        <w:commentReference w:id="0"/>
      </w:r>
    </w:p>
    <w:p w:rsidR="008571F1" w:rsidRPr="008571F1" w:rsidRDefault="00831E49" w:rsidP="008571F1">
      <w:pPr>
        <w:rPr>
          <w:rFonts w:cstheme="minorHAnsi"/>
          <w:color w:val="000000"/>
          <w:sz w:val="24"/>
          <w:szCs w:val="24"/>
        </w:rPr>
      </w:pPr>
      <w:r>
        <w:t>Vous trouverez</w:t>
      </w:r>
      <w:r w:rsidR="00852734">
        <w:t>,</w:t>
      </w:r>
      <w:r>
        <w:t xml:space="preserve"> en pièce jointe</w:t>
      </w:r>
      <w:r w:rsidR="00852734">
        <w:t>,</w:t>
      </w:r>
      <w:r>
        <w:t xml:space="preserve"> une lettre décrivant mon appui au </w:t>
      </w:r>
      <w:commentRangeStart w:id="1"/>
      <w:r>
        <w:t xml:space="preserve">projet de loi S-229, </w:t>
      </w:r>
      <w:r>
        <w:rPr>
          <w:i/>
        </w:rPr>
        <w:t>Loi concernant la sûreté des infrastructures souterraines</w:t>
      </w:r>
      <w:commentRangeEnd w:id="1"/>
      <w:r>
        <w:rPr>
          <w:rStyle w:val="CommentReference"/>
        </w:rPr>
        <w:commentReference w:id="1"/>
      </w:r>
      <w:r w:rsidR="00852734">
        <w:t xml:space="preserve"> </w:t>
      </w:r>
      <w:r>
        <w:t xml:space="preserve">qui se trouve en deuxième lecture depuis le 4 octobre 2016 suite à son </w:t>
      </w:r>
      <w:r w:rsidR="00852734">
        <w:t>introduction par le S</w:t>
      </w:r>
      <w:r>
        <w:t>énateur Grant Mitchell.</w:t>
      </w:r>
      <w:r w:rsidR="00852734">
        <w:rPr>
          <w:color w:val="000000"/>
          <w:sz w:val="24"/>
          <w:szCs w:val="24"/>
        </w:rPr>
        <w:t xml:space="preserve"> Inspiré</w:t>
      </w:r>
      <w:r>
        <w:rPr>
          <w:color w:val="000000"/>
          <w:sz w:val="24"/>
          <w:szCs w:val="24"/>
        </w:rPr>
        <w:t xml:space="preserve"> par le principe derrière le programme « Appelez ou Cliquez avant de creuser</w:t>
      </w:r>
      <w:r w:rsidR="00852734">
        <w:rPr>
          <w:color w:val="000000"/>
          <w:sz w:val="24"/>
          <w:szCs w:val="24"/>
        </w:rPr>
        <w:t> </w:t>
      </w:r>
      <w:r w:rsidR="00852734">
        <w:rPr>
          <w:rFonts w:cstheme="minorHAnsi"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le projet de loi :</w:t>
      </w:r>
    </w:p>
    <w:p w:rsidR="008571F1" w:rsidRPr="008571F1" w:rsidRDefault="008571F1" w:rsidP="008571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imposera aux exploitants de telles infrastructures sous réglemen</w:t>
      </w:r>
      <w:r w:rsidR="00852734">
        <w:rPr>
          <w:sz w:val="24"/>
          <w:szCs w:val="24"/>
        </w:rPr>
        <w:t xml:space="preserve">tation fédérale ou situées sur </w:t>
      </w:r>
      <w:r>
        <w:rPr>
          <w:sz w:val="24"/>
          <w:szCs w:val="24"/>
        </w:rPr>
        <w:t>des terres fédérales de les enregistrer auprès d</w:t>
      </w:r>
      <w:r w:rsidR="00852734">
        <w:rPr>
          <w:sz w:val="24"/>
          <w:szCs w:val="24"/>
        </w:rPr>
        <w:t>’</w:t>
      </w:r>
      <w:r>
        <w:rPr>
          <w:sz w:val="24"/>
          <w:szCs w:val="24"/>
        </w:rPr>
        <w:t>un centre de notification;</w:t>
      </w:r>
    </w:p>
    <w:p w:rsidR="008571F1" w:rsidRPr="008571F1" w:rsidRDefault="008571F1" w:rsidP="008571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imposera à quiconque envisage d</w:t>
      </w:r>
      <w:r w:rsidR="00852734">
        <w:rPr>
          <w:sz w:val="24"/>
          <w:szCs w:val="24"/>
        </w:rPr>
        <w:t>’</w:t>
      </w:r>
      <w:r>
        <w:rPr>
          <w:sz w:val="24"/>
          <w:szCs w:val="24"/>
        </w:rPr>
        <w:t>excaver de faire une demande de localisation au centre de notification concerné;</w:t>
      </w:r>
    </w:p>
    <w:p w:rsidR="00831E49" w:rsidRPr="008571F1" w:rsidRDefault="008571F1" w:rsidP="008571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imposera aux exploitants d</w:t>
      </w:r>
      <w:r w:rsidR="00852734">
        <w:rPr>
          <w:sz w:val="24"/>
          <w:szCs w:val="24"/>
        </w:rPr>
        <w:t>’</w:t>
      </w:r>
      <w:r>
        <w:rPr>
          <w:sz w:val="24"/>
          <w:szCs w:val="24"/>
        </w:rPr>
        <w:t>infrastructures souterraines de donner suite aux demandes de localisation soit en identifiant clairement et rapidement l</w:t>
      </w:r>
      <w:r w:rsidR="00852734">
        <w:rPr>
          <w:sz w:val="24"/>
          <w:szCs w:val="24"/>
        </w:rPr>
        <w:t>’</w:t>
      </w:r>
      <w:r>
        <w:rPr>
          <w:sz w:val="24"/>
          <w:szCs w:val="24"/>
        </w:rPr>
        <w:t>emplacement de leurs infrastructures au moyen de marques et de renseignements descriptifs ou en déclarant que l</w:t>
      </w:r>
      <w:r w:rsidR="00852734">
        <w:rPr>
          <w:sz w:val="24"/>
          <w:szCs w:val="24"/>
        </w:rPr>
        <w:t>’</w:t>
      </w:r>
      <w:r>
        <w:rPr>
          <w:sz w:val="24"/>
          <w:szCs w:val="24"/>
        </w:rPr>
        <w:t>excavation n</w:t>
      </w:r>
      <w:r w:rsidR="00852734">
        <w:rPr>
          <w:sz w:val="24"/>
          <w:szCs w:val="24"/>
        </w:rPr>
        <w:t>’</w:t>
      </w:r>
      <w:r>
        <w:rPr>
          <w:sz w:val="24"/>
          <w:szCs w:val="24"/>
        </w:rPr>
        <w:t>est</w:t>
      </w:r>
      <w:r w:rsidR="00852734">
        <w:rPr>
          <w:sz w:val="24"/>
          <w:szCs w:val="24"/>
        </w:rPr>
        <w:t xml:space="preserve"> pas susceptible d’endommager les </w:t>
      </w:r>
      <w:r>
        <w:rPr>
          <w:sz w:val="24"/>
          <w:szCs w:val="24"/>
        </w:rPr>
        <w:t>infrastructure</w:t>
      </w:r>
      <w:r w:rsidR="00852734">
        <w:rPr>
          <w:sz w:val="24"/>
          <w:szCs w:val="24"/>
        </w:rPr>
        <w:t>s</w:t>
      </w:r>
      <w:r>
        <w:rPr>
          <w:sz w:val="24"/>
          <w:szCs w:val="24"/>
        </w:rPr>
        <w:t xml:space="preserve"> souterraine</w:t>
      </w:r>
      <w:r w:rsidR="00852734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831E49" w:rsidRPr="008571F1" w:rsidRDefault="00831E49">
      <w:pPr>
        <w:rPr>
          <w:rFonts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Merci pour votre temps et votre appui.</w:t>
      </w:r>
    </w:p>
    <w:p w:rsidR="00831E49" w:rsidRPr="00831E49" w:rsidRDefault="00831E49">
      <w:pPr>
        <w:rPr>
          <w:rFonts w:ascii="Arial" w:hAnsi="Arial" w:cs="Arial"/>
          <w:color w:val="000000"/>
          <w:sz w:val="20"/>
          <w:szCs w:val="20"/>
        </w:rPr>
      </w:pPr>
    </w:p>
    <w:sectPr w:rsidR="00831E49" w:rsidRPr="00831E49" w:rsidSect="00DB1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aren" w:date="2016-11-26T15:01:00Z" w:initials="K">
    <w:p w:rsidR="00852734" w:rsidRDefault="00852734">
      <w:pPr>
        <w:pStyle w:val="CommentText"/>
      </w:pPr>
      <w:r>
        <w:rPr>
          <w:rStyle w:val="CommentReference"/>
        </w:rPr>
        <w:annotationRef/>
      </w:r>
      <w:r>
        <w:t xml:space="preserve">Soit l'un ou l'autre dépendamment si l'on s'adresse à une femme ou un homme. </w:t>
      </w:r>
    </w:p>
  </w:comment>
  <w:comment w:id="1" w:author="Karen" w:date="2016-11-22T03:54:00Z" w:initials="KA">
    <w:p w:rsidR="00DB1018" w:rsidRDefault="005B7AA5">
      <w:pPr>
        <w:pStyle w:val="CommentText"/>
      </w:pPr>
      <w:r>
        <w:rPr>
          <w:rStyle w:val="CommentReference"/>
        </w:rPr>
        <w:annotationRef/>
      </w:r>
      <w:proofErr w:type="spellStart"/>
      <w:r>
        <w:t>add</w:t>
      </w:r>
      <w:proofErr w:type="spellEnd"/>
      <w:r>
        <w:t xml:space="preserve"> </w:t>
      </w:r>
      <w:proofErr w:type="spellStart"/>
      <w:r>
        <w:t>hyperlink</w:t>
      </w:r>
      <w:proofErr w:type="spellEnd"/>
      <w:r>
        <w:t xml:space="preserve"> for French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7D" w:rsidRDefault="00F22C7D" w:rsidP="00661E45">
      <w:pPr>
        <w:spacing w:after="0" w:line="240" w:lineRule="auto"/>
      </w:pPr>
      <w:r>
        <w:separator/>
      </w:r>
    </w:p>
  </w:endnote>
  <w:endnote w:type="continuationSeparator" w:id="0">
    <w:p w:rsidR="00F22C7D" w:rsidRDefault="00F22C7D" w:rsidP="006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45" w:rsidRDefault="00661E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45" w:rsidRDefault="00661E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45" w:rsidRDefault="00661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7D" w:rsidRDefault="00F22C7D" w:rsidP="00661E45">
      <w:pPr>
        <w:spacing w:after="0" w:line="240" w:lineRule="auto"/>
      </w:pPr>
      <w:r>
        <w:separator/>
      </w:r>
    </w:p>
  </w:footnote>
  <w:footnote w:type="continuationSeparator" w:id="0">
    <w:p w:rsidR="00F22C7D" w:rsidRDefault="00F22C7D" w:rsidP="006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45" w:rsidRDefault="00661E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45" w:rsidRDefault="00661E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45" w:rsidRDefault="00661E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3594"/>
    <w:multiLevelType w:val="hybridMultilevel"/>
    <w:tmpl w:val="4FD6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AF0"/>
    <w:rsid w:val="0020401E"/>
    <w:rsid w:val="003223A9"/>
    <w:rsid w:val="005B7AA5"/>
    <w:rsid w:val="00661E45"/>
    <w:rsid w:val="006F422C"/>
    <w:rsid w:val="00743D17"/>
    <w:rsid w:val="00821AF0"/>
    <w:rsid w:val="00831E49"/>
    <w:rsid w:val="00852734"/>
    <w:rsid w:val="008571F1"/>
    <w:rsid w:val="008E04CB"/>
    <w:rsid w:val="00AB2A3E"/>
    <w:rsid w:val="00D32F7D"/>
    <w:rsid w:val="00DB1018"/>
    <w:rsid w:val="00DB656D"/>
    <w:rsid w:val="00E65AF5"/>
    <w:rsid w:val="00F22C7D"/>
    <w:rsid w:val="00F6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E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1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1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B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61E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E45"/>
  </w:style>
  <w:style w:type="paragraph" w:styleId="Footer">
    <w:name w:val="footer"/>
    <w:basedOn w:val="Normal"/>
    <w:link w:val="FooterChar"/>
    <w:uiPriority w:val="99"/>
    <w:semiHidden/>
    <w:unhideWhenUsed/>
    <w:rsid w:val="00661E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TransCanada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Bartman</dc:creator>
  <cp:lastModifiedBy>Karen</cp:lastModifiedBy>
  <cp:revision>2</cp:revision>
  <dcterms:created xsi:type="dcterms:W3CDTF">2016-11-26T20:02:00Z</dcterms:created>
  <dcterms:modified xsi:type="dcterms:W3CDTF">2016-11-26T20:02:00Z</dcterms:modified>
</cp:coreProperties>
</file>